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22.07.2021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1012/2021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12/21-3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Stručne usluge - ugovor o delu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F02-0023623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85100000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Stručne usluge - ugovor o delu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446.880,00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Vladan Vukčević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1101961722815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Ljermontova 12/26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Beograd, Voždovac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446.880,00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446.880,00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Stručne usluge - ugovor o delu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12/21-3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940/2021, 05.07.2021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7.100.000,00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85100000-Zdravstvene usluge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F02-0023623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15.07.2021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Mira Maslarević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Stručne usluge - ugovor o delu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15.07.2021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15.07.2021 12:01:13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Vladan Vukčević, Ljermontova 12/26, 11000, Beograd, Voždovac,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7.7.2021. 09:15:54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Vladan Vukčević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20. u mesecu za prethodni mesec pojedinačni mesečni iznos naznačen u obrascu strukture cene.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Vladan Vukčević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446880.00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 20. u mesecu za prethodni mesec pojedinačni mesečni iznos naznačen u obrascu strukture cene.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Vladan Vukčević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446.880,00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Vladan Vukčević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446.880,00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po svim zahtevima konkursne dokumentacije.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Ponuda je prihvatljiva po svim zahtevima konkursne dokumentacije.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