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02.07.2021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939/2021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5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12/21--2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Stručne usluge - ugovor o delu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F02-0020921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85100000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Stručne usluge - ugovor o delu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446.880,00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Pravni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osnov</w:t>
      </w:r>
      <w:r>
        <w:rPr>
          <w:rFonts w:ascii="Calibri" w:hAnsi="Calibri" w:cs="Calibri"/>
          <w:sz w:val="20"/>
          <w:szCs w:val="20"/>
        </w:rPr>
        <w:t xml:space="preserve"> za </w:t>
      </w:r>
      <w:r>
        <w:rPr>
          <w:rFonts w:ascii="Calibri" w:hAnsi="Calibri" w:cs="Calibri"/>
          <w:sz w:val="20"/>
          <w:szCs w:val="20"/>
        </w:rPr>
        <w:t>obustavu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Član 147. stav 1. tač. 4) - nije dostavljena nijedna ponuda odnosno nijedna prijava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Stručne usluge - ugovor o delu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12/21--2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856/2021, 16.06.2021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7.100.000,00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85100000-Zdravstvene usluge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F02-0020921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17.06.2021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28.06.2021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Mira Maslarević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Stručne usluge - ugovor o delu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28.06.2021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prispela nijedna ponuda.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</w:rPr>
        <w:t>Nije prispela nijedna ponuda.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